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5CAA" w14:textId="3A91C0A9" w:rsidR="0049079D" w:rsidRDefault="00EA1520" w:rsidP="00F0346A">
      <w:pPr>
        <w:spacing w:after="0" w:line="240" w:lineRule="auto"/>
      </w:pPr>
      <w:r>
        <w:t>Edunvalvonta 2.12.24</w:t>
      </w:r>
    </w:p>
    <w:p w14:paraId="76A18D32" w14:textId="47F84C4F" w:rsidR="00EA1520" w:rsidRDefault="00EA1520" w:rsidP="00F0346A">
      <w:pPr>
        <w:spacing w:line="240" w:lineRule="auto"/>
      </w:pPr>
      <w:r>
        <w:t>”Sosionomien asialla”</w:t>
      </w:r>
    </w:p>
    <w:p w14:paraId="2229A8BD" w14:textId="05BB3A9E" w:rsidR="00EA1520" w:rsidRDefault="00EA1520" w:rsidP="00F0346A">
      <w:pPr>
        <w:spacing w:line="240" w:lineRule="auto"/>
      </w:pPr>
      <w:r>
        <w:t xml:space="preserve">Paikalla Miia Markkanen-Romo, Päivi Mäkipää, Jaana </w:t>
      </w:r>
      <w:proofErr w:type="spellStart"/>
      <w:r>
        <w:t>Manssila</w:t>
      </w:r>
      <w:proofErr w:type="spellEnd"/>
      <w:r w:rsidR="00F0346A">
        <w:t xml:space="preserve"> Talentia</w:t>
      </w:r>
      <w:r w:rsidR="00003D48">
        <w:t>, Taina Heininen-Reimi</w:t>
      </w:r>
      <w:r w:rsidR="00F0346A">
        <w:t xml:space="preserve"> AMK-verkosto</w:t>
      </w:r>
    </w:p>
    <w:p w14:paraId="23BEA56D" w14:textId="77777777" w:rsidR="00EA1520" w:rsidRDefault="00EA1520" w:rsidP="00F0346A">
      <w:pPr>
        <w:spacing w:line="240" w:lineRule="auto"/>
      </w:pPr>
    </w:p>
    <w:p w14:paraId="2F83BBCD" w14:textId="495F6A33" w:rsidR="00EA1520" w:rsidRDefault="00EA1520" w:rsidP="00F0346A">
      <w:pPr>
        <w:spacing w:line="240" w:lineRule="auto"/>
      </w:pPr>
      <w:r>
        <w:t xml:space="preserve">Vastavalmistuneiden urapolut 2023-kyselyn mukaan </w:t>
      </w:r>
      <w:proofErr w:type="gramStart"/>
      <w:r>
        <w:t>49%</w:t>
      </w:r>
      <w:proofErr w:type="gramEnd"/>
      <w:r>
        <w:t xml:space="preserve"> vastaajista harkitsee työpaikan vaihtoa, 50% kokee työtä olevan liikaa</w:t>
      </w:r>
      <w:r w:rsidR="00003D48">
        <w:t>.</w:t>
      </w:r>
    </w:p>
    <w:p w14:paraId="30D2E758" w14:textId="4537E774" w:rsidR="00003D48" w:rsidRDefault="00003D48" w:rsidP="00F0346A">
      <w:pPr>
        <w:spacing w:line="240" w:lineRule="auto"/>
      </w:pPr>
      <w:r>
        <w:t xml:space="preserve">Jaana: työolobarometrin mukaan </w:t>
      </w:r>
      <w:r w:rsidR="00F0346A">
        <w:t xml:space="preserve">n. puolet </w:t>
      </w:r>
      <w:r>
        <w:t>motivoitunut jatkamaan nykyisessä työssään</w:t>
      </w:r>
      <w:r w:rsidR="00F0346A">
        <w:t xml:space="preserve">. Noin </w:t>
      </w:r>
      <w:proofErr w:type="gramStart"/>
      <w:r>
        <w:t>30%</w:t>
      </w:r>
      <w:proofErr w:type="gramEnd"/>
      <w:r>
        <w:t xml:space="preserve"> harkitsee muuta alaa. Tämän vuoden aikana tilanne on heikentynyt Jaanan arvion mukaan. Seuraava barometri tulossa syksyllä 2025. Sosionomien työttömyys myös lisääntynyt vuoden aikana, </w:t>
      </w:r>
      <w:proofErr w:type="spellStart"/>
      <w:r>
        <w:t>kohtaanto</w:t>
      </w:r>
      <w:proofErr w:type="spellEnd"/>
      <w:r>
        <w:t xml:space="preserve">-ongelma myös ajankohtainen. Uudellamaalla 500 sosionomia enemmän kuin työpaikkoja. </w:t>
      </w:r>
    </w:p>
    <w:p w14:paraId="1FEBA234" w14:textId="0CB726AF" w:rsidR="00003D48" w:rsidRDefault="00003D48" w:rsidP="00F0346A">
      <w:pPr>
        <w:spacing w:line="240" w:lineRule="auto"/>
      </w:pPr>
      <w:proofErr w:type="spellStart"/>
      <w:r>
        <w:t>Lab</w:t>
      </w:r>
      <w:proofErr w:type="spellEnd"/>
      <w:r>
        <w:t xml:space="preserve">-ammattikorkeakoulussa opettajat huolissaan pääsykokeitten muutoksesta, koska ei pääse enää haastattelemaan opiskelijoita. Puolet valitaan todistusvalinnoilla ja koulut saa itse valita kuinka loput valitaan. </w:t>
      </w:r>
      <w:r w:rsidR="00373657">
        <w:t xml:space="preserve">Ei-ensikertalaiset tulevat myös paremmilla pisteillä valituiksi kuin ensikertalaiset. </w:t>
      </w:r>
      <w:r>
        <w:t xml:space="preserve">Paremmilla pisteillä tullaan ammatillisen koulutuksen puolelta </w:t>
      </w:r>
      <w:r w:rsidR="00373657">
        <w:t xml:space="preserve">sosionomikoulutukseen </w:t>
      </w:r>
      <w:r>
        <w:t xml:space="preserve">kuin esim. sairaanhoitajakoulutukseen, mutta valintakokeeseen mennään myös kokeilemaan. </w:t>
      </w:r>
      <w:r w:rsidR="009632FF">
        <w:t xml:space="preserve">Jaanan mukaan ryhmähaastattelu on erittäin hyvä hakumenettelyn osa. Nyt se on jäänyt pois. </w:t>
      </w:r>
    </w:p>
    <w:p w14:paraId="41A6C2A1" w14:textId="5738D296" w:rsidR="00003D48" w:rsidRDefault="00003D48" w:rsidP="00F0346A">
      <w:pPr>
        <w:spacing w:line="240" w:lineRule="auto"/>
      </w:pPr>
      <w:r>
        <w:t xml:space="preserve">Ensimmäinen harjoittelu voi olla järkytys, kun ihmisten tilanteet vaikeita ja vuorovaikutuksessa on haasteita. </w:t>
      </w:r>
      <w:r w:rsidR="009632FF">
        <w:t xml:space="preserve">Mikäli harjoittelun ohjaus ei ole riittävää, voi se myös vaikuttaa. </w:t>
      </w:r>
    </w:p>
    <w:p w14:paraId="20AB5444" w14:textId="17A348CD" w:rsidR="009632FF" w:rsidRDefault="009632FF" w:rsidP="00F0346A">
      <w:pPr>
        <w:spacing w:line="240" w:lineRule="auto"/>
      </w:pPr>
      <w:r>
        <w:t xml:space="preserve">Myös palkkataso yllättää, ei olla tutustuttu palkkatasoon. </w:t>
      </w:r>
    </w:p>
    <w:p w14:paraId="04E9F058" w14:textId="42E25AA3" w:rsidR="009632FF" w:rsidRDefault="009632FF" w:rsidP="00F0346A">
      <w:pPr>
        <w:spacing w:line="240" w:lineRule="auto"/>
      </w:pPr>
      <w:r>
        <w:t xml:space="preserve">! Onko eroa verkko-opiskelijoiden ja muiden opiskelijoiden välillä kohtaamisessa ja vuorovaikutustaidoissa? </w:t>
      </w:r>
    </w:p>
    <w:p w14:paraId="00AEDAE6" w14:textId="4446713B" w:rsidR="009632FF" w:rsidRDefault="009632FF" w:rsidP="00F0346A">
      <w:pPr>
        <w:spacing w:line="240" w:lineRule="auto"/>
      </w:pPr>
      <w:r>
        <w:t xml:space="preserve">! Käykö hakijat koulujen sivuilla lukemassa koulutuksista? </w:t>
      </w:r>
    </w:p>
    <w:p w14:paraId="160E7433" w14:textId="2228062B" w:rsidR="009632FF" w:rsidRDefault="009632FF" w:rsidP="00F0346A">
      <w:pPr>
        <w:spacing w:line="240" w:lineRule="auto"/>
      </w:pPr>
      <w:r>
        <w:t xml:space="preserve">! Mitä me voisimme tehdä heti opintojen alkuvaiheessa/ hakuvaiheessa alan tunnettuuden kannalta? </w:t>
      </w:r>
    </w:p>
    <w:p w14:paraId="55BCCA22" w14:textId="4E3EECBB" w:rsidR="009632FF" w:rsidRDefault="009632FF" w:rsidP="00F0346A">
      <w:pPr>
        <w:spacing w:line="240" w:lineRule="auto"/>
      </w:pPr>
      <w:r>
        <w:t>? Keskeyttäneiden opiskelijoiden määrä? Nyt tuntuma, että kasvussa</w:t>
      </w:r>
      <w:r w:rsidR="00EF0429">
        <w:t xml:space="preserve">, Taina LAB-AMK. </w:t>
      </w:r>
    </w:p>
    <w:p w14:paraId="4E3F6A28" w14:textId="2A59337F" w:rsidR="00373657" w:rsidRDefault="00373657" w:rsidP="00F0346A">
      <w:pPr>
        <w:spacing w:line="240" w:lineRule="auto"/>
      </w:pPr>
      <w:proofErr w:type="spellStart"/>
      <w:r>
        <w:t>Labissa</w:t>
      </w:r>
      <w:proofErr w:type="spellEnd"/>
      <w:r>
        <w:t xml:space="preserve"> ohjataan keskeyttämistä harkitsevat opiskelijat opolle, mutta ei yleensä vaikuta lopputulemaan. </w:t>
      </w:r>
    </w:p>
    <w:p w14:paraId="011279C0" w14:textId="609B7EBD" w:rsidR="009632FF" w:rsidRDefault="009632FF" w:rsidP="00F0346A">
      <w:pPr>
        <w:spacing w:line="240" w:lineRule="auto"/>
      </w:pPr>
      <w:r>
        <w:t xml:space="preserve">Työttömyys lisääntynyt, joka vaikuttaa harjoittelupaikkojen saatavuuteen. Myös vastavalmistuneet kokee, että vaikeaa saada työtä. </w:t>
      </w:r>
    </w:p>
    <w:p w14:paraId="2C9247EE" w14:textId="20050EA6" w:rsidR="00EF0429" w:rsidRPr="00F0346A" w:rsidRDefault="00F0346A" w:rsidP="00F0346A">
      <w:pPr>
        <w:spacing w:line="240" w:lineRule="auto"/>
        <w:rPr>
          <w:b/>
          <w:bCs/>
        </w:rPr>
      </w:pPr>
      <w:r w:rsidRPr="00F0346A">
        <w:rPr>
          <w:b/>
          <w:bCs/>
        </w:rPr>
        <w:t>JATKOTOIMENPITEET:</w:t>
      </w:r>
    </w:p>
    <w:p w14:paraId="3D4E8EF5" w14:textId="3B55DCBE" w:rsidR="009632FF" w:rsidRDefault="00EF0429" w:rsidP="00F0346A">
      <w:pPr>
        <w:spacing w:line="240" w:lineRule="auto"/>
      </w:pPr>
      <w:r>
        <w:t xml:space="preserve">Tason kautta keskustelun avauksia, viestiä kentältä opiskelijoiden keskuudesta. Jaana vie viestiä Talentian opiskelijajäsenille. Miia laittanut Tasoon </w:t>
      </w:r>
      <w:proofErr w:type="spellStart"/>
      <w:r>
        <w:t>säpoa</w:t>
      </w:r>
      <w:proofErr w:type="spellEnd"/>
      <w:r>
        <w:t xml:space="preserve">, mutta ei ole saanut vastausta. </w:t>
      </w:r>
    </w:p>
    <w:p w14:paraId="625A4891" w14:textId="585BB650" w:rsidR="00EF0429" w:rsidRDefault="00EF0429" w:rsidP="00F0346A">
      <w:pPr>
        <w:spacing w:line="240" w:lineRule="auto"/>
      </w:pPr>
      <w:r>
        <w:t xml:space="preserve">Taina AMK-verkosto tarkoitus tehdä </w:t>
      </w:r>
      <w:proofErr w:type="spellStart"/>
      <w:r>
        <w:t>hva</w:t>
      </w:r>
      <w:proofErr w:type="spellEnd"/>
      <w:r>
        <w:t xml:space="preserve"> ja oppilaitosten yhteistyörakenteista kartoitus. Taina ottaa yhteyttä Talentia / Sola yhteistyön tiimoilta, kun aikataulu tarkentuu. </w:t>
      </w:r>
    </w:p>
    <w:p w14:paraId="6D77BD15" w14:textId="273B4A66" w:rsidR="00EF0429" w:rsidRDefault="00EF0429" w:rsidP="00F0346A">
      <w:pPr>
        <w:spacing w:line="240" w:lineRule="auto"/>
      </w:pPr>
      <w:r>
        <w:t xml:space="preserve">Yliopistoissa tulossa ensi vuonna valintakoeuudistus. </w:t>
      </w:r>
      <w:r w:rsidR="00373657">
        <w:t xml:space="preserve">AMK tarkoitus mennä tällä systeemillä vuoteen 2028 saakka. </w:t>
      </w:r>
    </w:p>
    <w:p w14:paraId="21BCCEC3" w14:textId="01537F5D" w:rsidR="00373657" w:rsidRDefault="00373657" w:rsidP="00F0346A">
      <w:pPr>
        <w:spacing w:line="240" w:lineRule="auto"/>
      </w:pPr>
      <w:r>
        <w:t xml:space="preserve">Jaana katsoo Vipusesta, löytyykö millaista tilastotietoa. </w:t>
      </w:r>
    </w:p>
    <w:p w14:paraId="36DC90DC" w14:textId="07AFDFEC" w:rsidR="00EF0429" w:rsidRDefault="00F0346A" w:rsidP="00F0346A">
      <w:pPr>
        <w:spacing w:line="240" w:lineRule="auto"/>
      </w:pPr>
      <w:r>
        <w:t>Päivi vie viestiä Solan joulukuun kokoukseen. Palaamme asiaan ensi vuonna, kun Sola on järjestäytynyt ja uusi edunvalvontaryhmä tiedossa -&gt; j</w:t>
      </w:r>
      <w:r w:rsidR="00373657">
        <w:t>atkotoimenpite</w:t>
      </w:r>
      <w:r>
        <w:t xml:space="preserve">istä sopiminen. </w:t>
      </w:r>
      <w:r w:rsidR="00373657">
        <w:t xml:space="preserve"> Ollaan yhteyksissä puolin ja toisin.</w:t>
      </w:r>
    </w:p>
    <w:p w14:paraId="1D7AF3BE" w14:textId="77777777" w:rsidR="00EF0429" w:rsidRDefault="00EF0429" w:rsidP="00F0346A">
      <w:pPr>
        <w:spacing w:line="240" w:lineRule="auto"/>
      </w:pPr>
    </w:p>
    <w:p w14:paraId="2B2672A6" w14:textId="77777777" w:rsidR="00EF0429" w:rsidRDefault="00EF0429" w:rsidP="00F0346A">
      <w:pPr>
        <w:spacing w:line="240" w:lineRule="auto"/>
      </w:pPr>
    </w:p>
    <w:p w14:paraId="6BB03176" w14:textId="77777777" w:rsidR="009632FF" w:rsidRDefault="009632FF" w:rsidP="00F0346A">
      <w:pPr>
        <w:spacing w:line="240" w:lineRule="auto"/>
      </w:pPr>
    </w:p>
    <w:p w14:paraId="3780A9F1" w14:textId="77777777" w:rsidR="00003D48" w:rsidRDefault="00003D48" w:rsidP="00F0346A">
      <w:pPr>
        <w:spacing w:line="240" w:lineRule="auto"/>
      </w:pPr>
    </w:p>
    <w:p w14:paraId="68DD740C" w14:textId="77777777" w:rsidR="00003D48" w:rsidRDefault="00003D48" w:rsidP="00F0346A">
      <w:pPr>
        <w:spacing w:line="240" w:lineRule="auto"/>
      </w:pPr>
    </w:p>
    <w:p w14:paraId="46E2410A" w14:textId="77777777" w:rsidR="00003D48" w:rsidRDefault="00003D48" w:rsidP="00F0346A">
      <w:pPr>
        <w:spacing w:line="240" w:lineRule="auto"/>
      </w:pPr>
    </w:p>
    <w:p w14:paraId="42A020F2" w14:textId="77777777" w:rsidR="00003D48" w:rsidRDefault="00003D48" w:rsidP="00F0346A">
      <w:pPr>
        <w:spacing w:line="240" w:lineRule="auto"/>
      </w:pPr>
    </w:p>
    <w:p w14:paraId="1C65ECF1" w14:textId="77777777" w:rsidR="00003D48" w:rsidRDefault="00003D48" w:rsidP="00F0346A">
      <w:pPr>
        <w:spacing w:line="240" w:lineRule="auto"/>
      </w:pPr>
    </w:p>
    <w:p w14:paraId="5BB5C455" w14:textId="77777777" w:rsidR="00003D48" w:rsidRDefault="00003D48" w:rsidP="00F0346A">
      <w:pPr>
        <w:spacing w:line="240" w:lineRule="auto"/>
      </w:pPr>
    </w:p>
    <w:p w14:paraId="01C6896B" w14:textId="77777777" w:rsidR="00003D48" w:rsidRDefault="00003D48" w:rsidP="00F0346A">
      <w:pPr>
        <w:spacing w:line="240" w:lineRule="auto"/>
      </w:pPr>
    </w:p>
    <w:sectPr w:rsidR="00003D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20"/>
    <w:rsid w:val="00003D48"/>
    <w:rsid w:val="000947E3"/>
    <w:rsid w:val="000A78CF"/>
    <w:rsid w:val="00373657"/>
    <w:rsid w:val="0049079D"/>
    <w:rsid w:val="006C108C"/>
    <w:rsid w:val="008A3E94"/>
    <w:rsid w:val="009632FF"/>
    <w:rsid w:val="00A66E87"/>
    <w:rsid w:val="00E20E68"/>
    <w:rsid w:val="00EA1520"/>
    <w:rsid w:val="00EF0429"/>
    <w:rsid w:val="00F0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50CA"/>
  <w15:chartTrackingRefBased/>
  <w15:docId w15:val="{F7E6AC27-3CC8-4CE0-A999-D221249B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A1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A1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A1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A1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A1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A1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A1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A1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A1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A1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A1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A1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A152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A152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A152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A152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A152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A152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A1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A1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A1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A1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A1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A152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A152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A152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A1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A152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A15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2500</Characters>
  <Application>Microsoft Office Word</Application>
  <DocSecurity>4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Markkanen-Romo Miia</dc:creator>
  <cp:keywords/>
  <dc:description/>
  <cp:lastModifiedBy>Taina Heininen-Reimi</cp:lastModifiedBy>
  <cp:revision>2</cp:revision>
  <dcterms:created xsi:type="dcterms:W3CDTF">2025-01-20T14:42:00Z</dcterms:created>
  <dcterms:modified xsi:type="dcterms:W3CDTF">2025-01-20T14:42:00Z</dcterms:modified>
</cp:coreProperties>
</file>